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0F03" w:rsidRPr="002F0F03" w:rsidRDefault="002F0F03" w:rsidP="002F0F03">
      <w:pPr>
        <w:ind w:left="378" w:right="378"/>
        <w:jc w:val="center"/>
        <w:rPr>
          <w:rFonts w:ascii="Tahoma" w:hAnsi="Tahoma" w:cs="Tahoma"/>
          <w:b/>
          <w:sz w:val="48"/>
          <w:szCs w:val="48"/>
        </w:rPr>
      </w:pPr>
      <w:r w:rsidRPr="002F0F03">
        <w:rPr>
          <w:rFonts w:ascii="Tahoma" w:hAnsi="Tahoma" w:cs="Tahoma"/>
          <w:b/>
          <w:sz w:val="48"/>
          <w:szCs w:val="48"/>
        </w:rPr>
        <w:t>HERE’S AN INTERESTING CONCEPT….</w:t>
      </w:r>
    </w:p>
    <w:p w:rsidR="002F0F03" w:rsidRDefault="002F0F03" w:rsidP="002F0F03">
      <w:pPr>
        <w:ind w:left="378" w:right="378"/>
        <w:jc w:val="center"/>
        <w:rPr>
          <w:rFonts w:ascii="Tahoma" w:hAnsi="Tahoma" w:cs="Tahoma"/>
          <w:b/>
          <w:sz w:val="40"/>
        </w:rPr>
      </w:pPr>
    </w:p>
    <w:p w:rsidR="002F0F03" w:rsidRPr="002F0F03" w:rsidRDefault="002F0F03" w:rsidP="002F0F03">
      <w:pPr>
        <w:jc w:val="center"/>
        <w:rPr>
          <w:rFonts w:ascii="Tahoma" w:hAnsi="Tahoma" w:cs="Tahoma"/>
          <w:sz w:val="32"/>
          <w:szCs w:val="32"/>
        </w:rPr>
      </w:pPr>
      <w:r w:rsidRPr="002F0F03">
        <w:rPr>
          <w:rFonts w:ascii="Tahoma" w:hAnsi="Tahoma" w:cs="Tahoma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72390</wp:posOffset>
            </wp:positionV>
            <wp:extent cx="3869055" cy="2571750"/>
            <wp:effectExtent l="857250" t="95250" r="93345" b="114300"/>
            <wp:wrapSquare wrapText="bothSides"/>
            <wp:docPr id="2" name="Picture 1" descr="iStock_000016829352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_000016829352Small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9055" cy="257175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2F0F03">
        <w:rPr>
          <w:rFonts w:ascii="Tahoma" w:hAnsi="Tahoma" w:cs="Tahoma"/>
          <w:sz w:val="32"/>
          <w:szCs w:val="32"/>
        </w:rPr>
        <w:t xml:space="preserve">While you’re </w:t>
      </w:r>
      <w:r w:rsidRPr="002F0F03">
        <w:rPr>
          <w:rFonts w:ascii="Tahoma" w:hAnsi="Tahoma" w:cs="Tahoma"/>
          <w:b/>
          <w:sz w:val="32"/>
          <w:szCs w:val="32"/>
        </w:rPr>
        <w:t>golfing</w:t>
      </w:r>
      <w:r w:rsidRPr="002F0F03">
        <w:rPr>
          <w:rFonts w:ascii="Tahoma" w:hAnsi="Tahoma" w:cs="Tahoma"/>
          <w:sz w:val="32"/>
          <w:szCs w:val="32"/>
        </w:rPr>
        <w:t xml:space="preserve"> your IRA is </w:t>
      </w:r>
      <w:r w:rsidRPr="002F0F03">
        <w:rPr>
          <w:rFonts w:ascii="Tahoma" w:hAnsi="Tahoma" w:cs="Tahoma"/>
          <w:b/>
          <w:sz w:val="32"/>
          <w:szCs w:val="32"/>
        </w:rPr>
        <w:t>growing</w:t>
      </w:r>
      <w:r w:rsidRPr="002F0F03">
        <w:rPr>
          <w:rFonts w:ascii="Tahoma" w:hAnsi="Tahoma" w:cs="Tahoma"/>
          <w:sz w:val="32"/>
          <w:szCs w:val="32"/>
        </w:rPr>
        <w:t>!</w:t>
      </w:r>
    </w:p>
    <w:p w:rsidR="002F0F03" w:rsidRPr="002F0F03" w:rsidRDefault="002F0F03" w:rsidP="002F0F03">
      <w:pPr>
        <w:jc w:val="center"/>
        <w:rPr>
          <w:rFonts w:ascii="Tahoma" w:hAnsi="Tahoma" w:cs="Tahoma"/>
          <w:sz w:val="32"/>
          <w:szCs w:val="32"/>
        </w:rPr>
      </w:pPr>
    </w:p>
    <w:p w:rsidR="002F0F03" w:rsidRPr="002F0F03" w:rsidRDefault="002F0F03" w:rsidP="002F0F03">
      <w:pPr>
        <w:jc w:val="center"/>
        <w:rPr>
          <w:rFonts w:ascii="Tahoma" w:hAnsi="Tahoma" w:cs="Tahoma"/>
          <w:sz w:val="32"/>
          <w:szCs w:val="32"/>
        </w:rPr>
      </w:pPr>
      <w:r w:rsidRPr="002F0F03">
        <w:rPr>
          <w:rFonts w:ascii="Tahoma" w:hAnsi="Tahoma" w:cs="Tahoma"/>
          <w:sz w:val="32"/>
          <w:szCs w:val="32"/>
        </w:rPr>
        <w:t xml:space="preserve">Get your IRA out of the </w:t>
      </w:r>
      <w:r w:rsidRPr="002F0F03">
        <w:rPr>
          <w:rFonts w:ascii="Tahoma" w:hAnsi="Tahoma" w:cs="Tahoma"/>
          <w:b/>
          <w:sz w:val="32"/>
          <w:szCs w:val="32"/>
        </w:rPr>
        <w:t>Rough</w:t>
      </w:r>
      <w:r w:rsidRPr="002F0F03">
        <w:rPr>
          <w:rFonts w:ascii="Tahoma" w:hAnsi="Tahoma" w:cs="Tahoma"/>
          <w:sz w:val="32"/>
          <w:szCs w:val="32"/>
        </w:rPr>
        <w:t xml:space="preserve"> and into the </w:t>
      </w:r>
      <w:r w:rsidRPr="002F0F03">
        <w:rPr>
          <w:rFonts w:ascii="Tahoma" w:hAnsi="Tahoma" w:cs="Tahoma"/>
          <w:b/>
          <w:sz w:val="32"/>
          <w:szCs w:val="32"/>
        </w:rPr>
        <w:t>Fairway</w:t>
      </w:r>
      <w:r w:rsidRPr="002F0F03">
        <w:rPr>
          <w:rFonts w:ascii="Tahoma" w:hAnsi="Tahoma" w:cs="Tahoma"/>
          <w:sz w:val="32"/>
          <w:szCs w:val="32"/>
        </w:rPr>
        <w:t>!</w:t>
      </w:r>
    </w:p>
    <w:p w:rsidR="002F0F03" w:rsidRPr="002F0F03" w:rsidRDefault="002F0F03" w:rsidP="002F0F03">
      <w:pPr>
        <w:ind w:left="378" w:right="378"/>
        <w:jc w:val="center"/>
        <w:rPr>
          <w:rFonts w:ascii="Tahoma" w:hAnsi="Tahoma" w:cs="Tahoma"/>
          <w:b/>
          <w:sz w:val="40"/>
        </w:rPr>
      </w:pPr>
    </w:p>
    <w:p w:rsidR="002F0F03" w:rsidRDefault="002F0F03" w:rsidP="006848C5">
      <w:pPr>
        <w:pStyle w:val="Heading2"/>
        <w:jc w:val="center"/>
        <w:rPr>
          <w:rFonts w:ascii="Tahoma" w:hAnsi="Tahoma" w:cs="Tahoma"/>
          <w:color w:val="008000"/>
        </w:rPr>
      </w:pPr>
    </w:p>
    <w:p w:rsidR="002F0F03" w:rsidRDefault="002F0F03" w:rsidP="006848C5">
      <w:pPr>
        <w:pStyle w:val="Heading2"/>
        <w:jc w:val="center"/>
        <w:rPr>
          <w:rFonts w:ascii="Tahoma" w:hAnsi="Tahoma" w:cs="Tahoma"/>
          <w:color w:val="008000"/>
        </w:rPr>
      </w:pPr>
    </w:p>
    <w:p w:rsidR="002F0F03" w:rsidRDefault="002F0F03" w:rsidP="006848C5">
      <w:pPr>
        <w:pStyle w:val="Heading2"/>
        <w:jc w:val="center"/>
        <w:rPr>
          <w:rFonts w:ascii="Tahoma" w:hAnsi="Tahoma" w:cs="Tahoma"/>
          <w:color w:val="008000"/>
        </w:rPr>
      </w:pPr>
    </w:p>
    <w:p w:rsidR="006848C5" w:rsidRPr="002F0F03" w:rsidRDefault="006848C5" w:rsidP="006848C5">
      <w:pPr>
        <w:pStyle w:val="Heading2"/>
        <w:jc w:val="center"/>
        <w:rPr>
          <w:rFonts w:ascii="Tahoma" w:hAnsi="Tahoma" w:cs="Tahoma"/>
          <w:color w:val="008000"/>
          <w:sz w:val="48"/>
          <w:szCs w:val="48"/>
        </w:rPr>
      </w:pPr>
      <w:r w:rsidRPr="002F0F03">
        <w:rPr>
          <w:rFonts w:ascii="Tahoma" w:hAnsi="Tahoma" w:cs="Tahoma"/>
          <w:color w:val="008000"/>
          <w:sz w:val="48"/>
          <w:szCs w:val="48"/>
        </w:rPr>
        <w:t xml:space="preserve">Call </w:t>
      </w:r>
      <w:r w:rsidR="002F0F03" w:rsidRPr="002F0F03">
        <w:rPr>
          <w:rFonts w:ascii="Tahoma" w:hAnsi="Tahoma" w:cs="Tahoma"/>
          <w:color w:val="008000"/>
          <w:sz w:val="48"/>
          <w:szCs w:val="48"/>
        </w:rPr>
        <w:t xml:space="preserve">Millennium Capital Investments, LLC </w:t>
      </w:r>
    </w:p>
    <w:p w:rsidR="002F0F03" w:rsidRDefault="002F0F03" w:rsidP="006848C5">
      <w:pPr>
        <w:ind w:left="378" w:right="378"/>
        <w:jc w:val="center"/>
        <w:rPr>
          <w:rFonts w:ascii="Tahoma" w:hAnsi="Tahoma" w:cs="Tahoma"/>
          <w:b/>
          <w:sz w:val="36"/>
          <w:szCs w:val="36"/>
        </w:rPr>
      </w:pPr>
    </w:p>
    <w:p w:rsidR="006848C5" w:rsidRPr="002F0F03" w:rsidRDefault="006848C5" w:rsidP="006848C5">
      <w:pPr>
        <w:ind w:left="378" w:right="378"/>
        <w:jc w:val="center"/>
        <w:rPr>
          <w:rFonts w:ascii="Tahoma" w:hAnsi="Tahoma" w:cs="Tahoma"/>
          <w:b/>
          <w:sz w:val="36"/>
          <w:szCs w:val="36"/>
        </w:rPr>
      </w:pPr>
      <w:r w:rsidRPr="002F0F03">
        <w:rPr>
          <w:rFonts w:ascii="Tahoma" w:hAnsi="Tahoma" w:cs="Tahoma"/>
          <w:b/>
          <w:sz w:val="36"/>
          <w:szCs w:val="36"/>
        </w:rPr>
        <w:t>9% to 11% fixed rates for the next 5 years!</w:t>
      </w:r>
    </w:p>
    <w:p w:rsidR="006848C5" w:rsidRPr="002F0F03" w:rsidRDefault="006848C5" w:rsidP="006848C5">
      <w:pPr>
        <w:ind w:left="378" w:right="378"/>
        <w:jc w:val="center"/>
        <w:rPr>
          <w:rFonts w:ascii="Tahoma" w:hAnsi="Tahoma" w:cs="Tahoma"/>
          <w:b/>
          <w:sz w:val="36"/>
          <w:szCs w:val="36"/>
        </w:rPr>
      </w:pPr>
      <w:proofErr w:type="gramStart"/>
      <w:r w:rsidRPr="002F0F03">
        <w:rPr>
          <w:rFonts w:ascii="Tahoma" w:hAnsi="Tahoma" w:cs="Tahoma"/>
          <w:b/>
          <w:sz w:val="36"/>
          <w:szCs w:val="36"/>
        </w:rPr>
        <w:t>On your IRA or other investment funds.</w:t>
      </w:r>
      <w:proofErr w:type="gramEnd"/>
    </w:p>
    <w:p w:rsidR="006848C5" w:rsidRPr="002F0F03" w:rsidRDefault="006848C5" w:rsidP="002F0F03">
      <w:pPr>
        <w:ind w:left="378" w:right="378"/>
        <w:jc w:val="center"/>
        <w:rPr>
          <w:rFonts w:ascii="Tahoma" w:hAnsi="Tahoma" w:cs="Tahoma"/>
          <w:b/>
          <w:sz w:val="36"/>
          <w:szCs w:val="36"/>
        </w:rPr>
      </w:pPr>
      <w:r w:rsidRPr="002F0F03">
        <w:rPr>
          <w:rFonts w:ascii="Tahoma" w:hAnsi="Tahoma" w:cs="Tahoma"/>
          <w:b/>
          <w:sz w:val="36"/>
          <w:szCs w:val="36"/>
        </w:rPr>
        <w:t>Collateral investments secured by Real Estate.</w:t>
      </w:r>
    </w:p>
    <w:p w:rsidR="006848C5" w:rsidRPr="002F0F03" w:rsidRDefault="006848C5" w:rsidP="002F0F03">
      <w:pPr>
        <w:ind w:left="378" w:right="378"/>
        <w:rPr>
          <w:rFonts w:ascii="Tahoma" w:hAnsi="Tahoma" w:cs="Tahoma"/>
          <w:sz w:val="40"/>
        </w:rPr>
      </w:pPr>
    </w:p>
    <w:p w:rsidR="006848C5" w:rsidRPr="002F0F03" w:rsidRDefault="006848C5" w:rsidP="006848C5">
      <w:pPr>
        <w:ind w:left="378" w:right="378"/>
        <w:jc w:val="center"/>
        <w:rPr>
          <w:rFonts w:ascii="Tahoma" w:hAnsi="Tahoma" w:cs="Tahoma"/>
          <w:b/>
          <w:sz w:val="36"/>
          <w:szCs w:val="36"/>
        </w:rPr>
      </w:pPr>
      <w:r w:rsidRPr="002F0F03">
        <w:rPr>
          <w:rFonts w:ascii="Tahoma" w:hAnsi="Tahoma" w:cs="Tahoma"/>
          <w:b/>
          <w:sz w:val="36"/>
          <w:szCs w:val="36"/>
        </w:rPr>
        <w:t>For a FREE investor information package</w:t>
      </w:r>
    </w:p>
    <w:p w:rsidR="006848C5" w:rsidRPr="002F0F03" w:rsidRDefault="006848C5" w:rsidP="002F0F03">
      <w:pPr>
        <w:ind w:left="378" w:right="378"/>
        <w:jc w:val="center"/>
        <w:rPr>
          <w:rFonts w:ascii="Tahoma" w:hAnsi="Tahoma" w:cs="Tahoma"/>
          <w:b/>
          <w:sz w:val="36"/>
          <w:szCs w:val="36"/>
        </w:rPr>
      </w:pPr>
      <w:r w:rsidRPr="002F0F03">
        <w:rPr>
          <w:rFonts w:ascii="Tahoma" w:hAnsi="Tahoma" w:cs="Tahoma"/>
          <w:b/>
          <w:sz w:val="36"/>
          <w:szCs w:val="36"/>
        </w:rPr>
        <w:t xml:space="preserve">Call Now!! </w:t>
      </w:r>
      <w:r w:rsidR="002F0F03" w:rsidRPr="002F0F03">
        <w:rPr>
          <w:rFonts w:ascii="Tahoma" w:hAnsi="Tahoma" w:cs="Tahoma"/>
          <w:b/>
          <w:color w:val="FF0000"/>
          <w:sz w:val="36"/>
          <w:szCs w:val="36"/>
        </w:rPr>
        <w:t xml:space="preserve">440-545-2071 </w:t>
      </w:r>
      <w:r w:rsidR="002F0F03">
        <w:rPr>
          <w:rFonts w:ascii="Tahoma" w:hAnsi="Tahoma" w:cs="Tahoma"/>
          <w:sz w:val="36"/>
          <w:szCs w:val="36"/>
        </w:rPr>
        <w:t>o</w:t>
      </w:r>
      <w:r w:rsidRPr="002F0F03">
        <w:rPr>
          <w:rFonts w:ascii="Tahoma" w:hAnsi="Tahoma" w:cs="Tahoma"/>
          <w:sz w:val="36"/>
          <w:szCs w:val="36"/>
        </w:rPr>
        <w:t xml:space="preserve">r email us at </w:t>
      </w:r>
      <w:r w:rsidR="002F0F03" w:rsidRPr="002F0F03">
        <w:rPr>
          <w:rFonts w:ascii="Tahoma" w:hAnsi="Tahoma" w:cs="Tahoma"/>
          <w:b/>
          <w:color w:val="FF0000"/>
          <w:sz w:val="36"/>
          <w:szCs w:val="36"/>
        </w:rPr>
        <w:t>jcantwell@srecnow.com</w:t>
      </w:r>
    </w:p>
    <w:p w:rsidR="006848C5" w:rsidRDefault="006848C5" w:rsidP="006848C5">
      <w:pPr>
        <w:ind w:left="378" w:right="378"/>
        <w:jc w:val="center"/>
        <w:rPr>
          <w:b/>
          <w:sz w:val="40"/>
        </w:rPr>
      </w:pPr>
    </w:p>
    <w:p w:rsidR="006848C5" w:rsidRDefault="006848C5" w:rsidP="006848C5"/>
    <w:p w:rsidR="0082291F" w:rsidRDefault="0082291F"/>
    <w:sectPr w:rsidR="0082291F" w:rsidSect="002F0F03">
      <w:headerReference w:type="even" r:id="rId7"/>
      <w:headerReference w:type="default" r:id="rId8"/>
      <w:headerReference w:type="first" r:id="rId9"/>
      <w:pgSz w:w="12240" w:h="15840"/>
      <w:pgMar w:top="2520" w:right="720" w:bottom="144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23AF" w:rsidRDefault="00E623AF" w:rsidP="00022915">
      <w:r>
        <w:separator/>
      </w:r>
    </w:p>
  </w:endnote>
  <w:endnote w:type="continuationSeparator" w:id="0">
    <w:p w:rsidR="00E623AF" w:rsidRDefault="00E623AF" w:rsidP="000229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23AF" w:rsidRDefault="00E623AF" w:rsidP="00022915">
      <w:r>
        <w:separator/>
      </w:r>
    </w:p>
  </w:footnote>
  <w:footnote w:type="continuationSeparator" w:id="0">
    <w:p w:rsidR="00E623AF" w:rsidRDefault="00E623AF" w:rsidP="0002291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915" w:rsidRDefault="002F0F0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3257413" o:spid="_x0000_s2053" type="#_x0000_t75" style="position:absolute;margin-left:0;margin-top:0;width:612pt;height:11in;z-index:-251656704;mso-position-horizontal:center;mso-position-horizontal-relative:margin;mso-position-vertical:center;mso-position-vertical-relative:margin" o:allowincell="f">
          <v:imagedata r:id="rId1" o:title="PgBg"/>
        </v:shape>
      </w:pict>
    </w:r>
    <w:r w:rsidR="00022915">
      <w:rPr>
        <w:noProof/>
      </w:rPr>
      <w:pict>
        <v:shape id="WordPictureWatermark171601896" o:spid="_x0000_s2050" type="#_x0000_t75" style="position:absolute;margin-left:0;margin-top:0;width:612pt;height:11in;z-index:-251658752;mso-position-horizontal:center;mso-position-horizontal-relative:margin;mso-position-vertical:center;mso-position-vertical-relative:margin" o:allowincell="f">
          <v:imagedata r:id="rId2" o:title="PgBg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915" w:rsidRDefault="002F0F0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3257414" o:spid="_x0000_s2054" type="#_x0000_t75" style="position:absolute;margin-left:-36pt;margin-top:-129pt;width:612pt;height:11in;z-index:-251655680;mso-position-horizontal-relative:margin;mso-position-vertical-relative:margin" o:allowincell="f">
          <v:imagedata r:id="rId1" o:title="PgBg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915" w:rsidRDefault="002F0F0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3257412" o:spid="_x0000_s2052" type="#_x0000_t75" style="position:absolute;margin-left:0;margin-top:0;width:612pt;height:11in;z-index:-251657728;mso-position-horizontal:center;mso-position-horizontal-relative:margin;mso-position-vertical:center;mso-position-vertical-relative:margin" o:allowincell="f">
          <v:imagedata r:id="rId1" o:title="PgBg"/>
        </v:shape>
      </w:pict>
    </w:r>
    <w:r w:rsidR="00022915">
      <w:rPr>
        <w:noProof/>
      </w:rPr>
      <w:pict>
        <v:shape id="WordPictureWatermark171601895" o:spid="_x0000_s2049" type="#_x0000_t75" style="position:absolute;margin-left:0;margin-top:0;width:612pt;height:11in;z-index:-251659776;mso-position-horizontal:center;mso-position-horizontal-relative:margin;mso-position-vertical:center;mso-position-vertical-relative:margin" o:allowincell="f">
          <v:imagedata r:id="rId2" o:title="PgBg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22915"/>
    <w:rsid w:val="00022915"/>
    <w:rsid w:val="00043927"/>
    <w:rsid w:val="000D62CD"/>
    <w:rsid w:val="00175E43"/>
    <w:rsid w:val="001A0FD0"/>
    <w:rsid w:val="002F0F03"/>
    <w:rsid w:val="002F4609"/>
    <w:rsid w:val="00520AFD"/>
    <w:rsid w:val="005A5E37"/>
    <w:rsid w:val="006848C5"/>
    <w:rsid w:val="00756A15"/>
    <w:rsid w:val="0082291F"/>
    <w:rsid w:val="008D7B6F"/>
    <w:rsid w:val="009D11C5"/>
    <w:rsid w:val="00C17780"/>
    <w:rsid w:val="00E623AF"/>
    <w:rsid w:val="00F75B6E"/>
    <w:rsid w:val="00FE78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5E43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D7B6F"/>
    <w:pPr>
      <w:keepNext/>
      <w:keepLines/>
      <w:spacing w:before="480"/>
      <w:outlineLvl w:val="0"/>
    </w:pPr>
    <w:rPr>
      <w:b/>
      <w:bCs/>
      <w:color w:val="808080"/>
      <w:sz w:val="40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7B6F"/>
    <w:pPr>
      <w:keepNext/>
      <w:keepLines/>
      <w:spacing w:before="200"/>
      <w:outlineLvl w:val="1"/>
    </w:pPr>
    <w:rPr>
      <w:b/>
      <w:bCs/>
      <w:color w:val="808080"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D7B6F"/>
    <w:rPr>
      <w:rFonts w:ascii="Trebuchet MS" w:eastAsia="Times New Roman" w:hAnsi="Trebuchet MS" w:cs="Times New Roman"/>
      <w:b/>
      <w:bCs/>
      <w:color w:val="808080"/>
      <w:sz w:val="40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8D7B6F"/>
    <w:rPr>
      <w:rFonts w:ascii="Trebuchet MS" w:eastAsia="Times New Roman" w:hAnsi="Trebuchet MS" w:cs="Times New Roman"/>
      <w:b/>
      <w:bCs/>
      <w:color w:val="808080"/>
      <w:sz w:val="32"/>
      <w:szCs w:val="26"/>
    </w:rPr>
  </w:style>
  <w:style w:type="paragraph" w:styleId="NoSpacing">
    <w:name w:val="No Spacing"/>
    <w:uiPriority w:val="1"/>
    <w:qFormat/>
    <w:rsid w:val="008D7B6F"/>
    <w:rPr>
      <w:rFonts w:ascii="Trebuchet MS" w:hAnsi="Trebuchet MS"/>
      <w:sz w:val="22"/>
      <w:szCs w:val="22"/>
    </w:rPr>
  </w:style>
  <w:style w:type="paragraph" w:styleId="ListParagraph">
    <w:name w:val="List Paragraph"/>
    <w:basedOn w:val="Normal"/>
    <w:uiPriority w:val="34"/>
    <w:qFormat/>
    <w:rsid w:val="008D7B6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02291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22915"/>
    <w:rPr>
      <w:rFonts w:ascii="Trebuchet MS" w:hAnsi="Trebuchet MS"/>
    </w:rPr>
  </w:style>
  <w:style w:type="paragraph" w:styleId="Footer">
    <w:name w:val="footer"/>
    <w:basedOn w:val="Normal"/>
    <w:link w:val="FooterChar"/>
    <w:uiPriority w:val="99"/>
    <w:semiHidden/>
    <w:unhideWhenUsed/>
    <w:rsid w:val="0002291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22915"/>
    <w:rPr>
      <w:rFonts w:ascii="Trebuchet MS" w:hAnsi="Trebuchet M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0F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F0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</CharactersWithSpaces>
  <SharedDoc>false</SharedDoc>
  <HLinks>
    <vt:vector size="6" baseType="variant">
      <vt:variant>
        <vt:i4>4653085</vt:i4>
      </vt:variant>
      <vt:variant>
        <vt:i4>0</vt:i4>
      </vt:variant>
      <vt:variant>
        <vt:i4>0</vt:i4>
      </vt:variant>
      <vt:variant>
        <vt:i4>5</vt:i4>
      </vt:variant>
      <vt:variant>
        <vt:lpwstr>javascript:window.opener.immDownload('j0285712','16',escape(window.opener.content.location.href),'1')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Masie</dc:creator>
  <cp:lastModifiedBy>Jim Masie</cp:lastModifiedBy>
  <cp:revision>3</cp:revision>
  <dcterms:created xsi:type="dcterms:W3CDTF">2011-09-09T14:21:00Z</dcterms:created>
  <dcterms:modified xsi:type="dcterms:W3CDTF">2011-09-09T14:29:00Z</dcterms:modified>
</cp:coreProperties>
</file>