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D50" w:rsidRPr="00875819" w:rsidRDefault="006F7190" w:rsidP="00875819">
      <w:pPr>
        <w:rPr>
          <w:rFonts w:ascii="Georgia" w:hAnsi="Georgia"/>
          <w:b/>
          <w:sz w:val="36"/>
          <w:szCs w:val="36"/>
        </w:rPr>
      </w:pPr>
      <w:r w:rsidRPr="006F7190">
        <w:rPr>
          <w:rFonts w:ascii="Georgia" w:hAnsi="Georgia"/>
          <w:i/>
          <w:noProof/>
          <w:color w:val="FF000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9" type="#_x0000_t185" style="position:absolute;margin-left:310.5pt;margin-top:-40.5pt;width:206.15pt;height:250.35pt;rotation:-360;z-index:251658240;mso-position-horizontal-relative:margin;mso-position-vertical-relative:margin;mso-width-relative:margin;mso-height-relative:margin" o:allowincell="f" adj="1739" filled="t" strokecolor="#95b3d7" strokeweight="1pt">
            <v:fill color2="#b8cce4" focusposition="1" focussize="" focus="100%" type="gradient"/>
            <v:imagedata embosscolor="shadow add(51)"/>
            <v:shadow on="t" type="perspective" color="#243f60" opacity=".5" offset="1pt" offset2="-3pt"/>
            <v:textbox style="mso-next-textbox:#_x0000_s1029" inset="3.6pt,,3.6pt">
              <w:txbxContent>
                <w:p w:rsidR="00DE5053" w:rsidRPr="00E975C7" w:rsidRDefault="00DE5053" w:rsidP="00DE5053">
                  <w:pPr>
                    <w:pStyle w:val="Testimonials"/>
                    <w:rPr>
                      <w:rFonts w:ascii="Calibri" w:hAnsi="Calibri" w:cs="Calibri"/>
                      <w:color w:val="000000"/>
                      <w:sz w:val="22"/>
                      <w:szCs w:val="22"/>
                    </w:rPr>
                  </w:pPr>
                  <w:r w:rsidRPr="00E975C7">
                    <w:rPr>
                      <w:rFonts w:ascii="Calibri" w:hAnsi="Calibri" w:cs="Calibri"/>
                      <w:color w:val="000000"/>
                      <w:sz w:val="22"/>
                      <w:szCs w:val="22"/>
                    </w:rPr>
                    <w:t>“Josh is one of the only guy’s in the Real Estate Industry and Internet Marketing business that I would EVER refer to a family member, friend or business associate. I’ve known these guys since 2004 and they’ve surpassed their initial mentor and coaches with their ability to structure systems and surrounding themselves and their businesses with really good people.</w:t>
                  </w:r>
                </w:p>
                <w:p w:rsidR="00DE5053" w:rsidRPr="00E975C7" w:rsidRDefault="00DE5053" w:rsidP="00DE5053">
                  <w:pPr>
                    <w:pStyle w:val="Testimonials"/>
                    <w:rPr>
                      <w:rFonts w:ascii="Calibri" w:hAnsi="Calibri" w:cs="Calibri"/>
                      <w:color w:val="000000"/>
                      <w:sz w:val="22"/>
                      <w:szCs w:val="22"/>
                    </w:rPr>
                  </w:pPr>
                </w:p>
                <w:p w:rsidR="00DE5053" w:rsidRPr="00E975C7" w:rsidRDefault="00DE5053" w:rsidP="00DE5053">
                  <w:pPr>
                    <w:pStyle w:val="Testimonials"/>
                    <w:rPr>
                      <w:rFonts w:ascii="Calibri" w:hAnsi="Calibri" w:cs="Calibri"/>
                      <w:color w:val="000000"/>
                      <w:sz w:val="22"/>
                      <w:szCs w:val="22"/>
                    </w:rPr>
                  </w:pPr>
                  <w:r w:rsidRPr="00E975C7">
                    <w:rPr>
                      <w:rFonts w:ascii="Calibri" w:hAnsi="Calibri" w:cs="Calibri"/>
                      <w:color w:val="000000"/>
                      <w:sz w:val="22"/>
                      <w:szCs w:val="22"/>
                    </w:rPr>
                    <w:t>Thanks Josh for sharing yet another piece of information to help our business stay current with the real estate industry. ”</w:t>
                  </w:r>
                </w:p>
                <w:p w:rsidR="00DE5053" w:rsidRPr="00E975C7" w:rsidRDefault="00DE5053" w:rsidP="00DE5053">
                  <w:pPr>
                    <w:pStyle w:val="Testimonials"/>
                    <w:rPr>
                      <w:rFonts w:ascii="Calibri" w:hAnsi="Calibri" w:cs="Calibri"/>
                      <w:color w:val="000000"/>
                      <w:sz w:val="22"/>
                      <w:szCs w:val="22"/>
                    </w:rPr>
                  </w:pPr>
                </w:p>
                <w:p w:rsidR="00DE5053" w:rsidRPr="00E975C7" w:rsidRDefault="00DE5053" w:rsidP="00DE5053">
                  <w:pPr>
                    <w:pStyle w:val="Testimonials"/>
                    <w:rPr>
                      <w:rFonts w:ascii="Calibri" w:hAnsi="Calibri" w:cs="Calibri"/>
                      <w:color w:val="000000"/>
                      <w:sz w:val="22"/>
                      <w:szCs w:val="22"/>
                    </w:rPr>
                  </w:pPr>
                  <w:r w:rsidRPr="00E975C7">
                    <w:rPr>
                      <w:rFonts w:ascii="Calibri" w:hAnsi="Calibri" w:cs="Calibri"/>
                      <w:color w:val="000000"/>
                      <w:sz w:val="22"/>
                      <w:szCs w:val="22"/>
                    </w:rPr>
                    <w:t>- Danny V</w:t>
                  </w:r>
                </w:p>
                <w:p w:rsidR="00DE5053" w:rsidRPr="003F6A48" w:rsidRDefault="00DE5053" w:rsidP="00DE5053"/>
              </w:txbxContent>
            </v:textbox>
            <w10:wrap type="square" anchorx="margin" anchory="margin"/>
          </v:shape>
        </w:pict>
      </w:r>
      <w:r w:rsidR="00046D50" w:rsidRPr="00875819">
        <w:rPr>
          <w:rFonts w:ascii="Georgia" w:hAnsi="Georgia"/>
          <w:b/>
          <w:sz w:val="36"/>
          <w:szCs w:val="36"/>
        </w:rPr>
        <w:t>COMPANY OVERVIEW</w:t>
      </w:r>
    </w:p>
    <w:p w:rsidR="00046D50" w:rsidRPr="00875819" w:rsidRDefault="00046D50" w:rsidP="00046D50">
      <w:pPr>
        <w:pStyle w:val="BodyText"/>
        <w:jc w:val="left"/>
        <w:rPr>
          <w:rFonts w:ascii="Georgia" w:hAnsi="Georgia"/>
          <w:sz w:val="28"/>
        </w:rPr>
      </w:pPr>
    </w:p>
    <w:p w:rsidR="00046D50" w:rsidRPr="00875819" w:rsidRDefault="00046D50" w:rsidP="00046D50">
      <w:pPr>
        <w:pStyle w:val="BodyText"/>
        <w:jc w:val="left"/>
        <w:rPr>
          <w:rFonts w:ascii="Georgia" w:hAnsi="Georgia"/>
          <w:sz w:val="16"/>
        </w:rPr>
      </w:pPr>
    </w:p>
    <w:p w:rsidR="00046D50" w:rsidRPr="00875819" w:rsidRDefault="008878FB" w:rsidP="00046D50">
      <w:pPr>
        <w:pStyle w:val="BodyText"/>
        <w:rPr>
          <w:rFonts w:ascii="Georgia" w:hAnsi="Georgia"/>
        </w:rPr>
      </w:pPr>
      <w:r>
        <w:rPr>
          <w:rFonts w:ascii="Georgia" w:hAnsi="Georgia"/>
          <w:i/>
          <w:color w:val="FF0000"/>
        </w:rPr>
        <w:t>Millennium Capital Investments, LLC</w:t>
      </w:r>
      <w:r w:rsidR="00486107">
        <w:rPr>
          <w:rFonts w:ascii="Georgia" w:hAnsi="Georgia"/>
          <w:i/>
          <w:color w:val="FF0000"/>
        </w:rPr>
        <w:t xml:space="preserve"> </w:t>
      </w:r>
      <w:r w:rsidR="00046D50" w:rsidRPr="00875819">
        <w:rPr>
          <w:rFonts w:ascii="Georgia" w:hAnsi="Georgia"/>
        </w:rPr>
        <w:t xml:space="preserve">is a limited liability corporation formed under the laws of the state of </w:t>
      </w:r>
      <w:r w:rsidR="00875819">
        <w:rPr>
          <w:rFonts w:ascii="Georgia" w:hAnsi="Georgia"/>
          <w:i/>
          <w:color w:val="FF0000"/>
        </w:rPr>
        <w:t>Ohio</w:t>
      </w:r>
      <w:r w:rsidR="00046D50" w:rsidRPr="00875819">
        <w:rPr>
          <w:rFonts w:ascii="Georgia" w:hAnsi="Georgia"/>
          <w:color w:val="FF0000"/>
        </w:rPr>
        <w:t xml:space="preserve"> </w:t>
      </w:r>
      <w:r w:rsidR="00046D50" w:rsidRPr="00875819">
        <w:rPr>
          <w:rFonts w:ascii="Georgia" w:hAnsi="Georgia"/>
        </w:rPr>
        <w:t xml:space="preserve">to purchase and manage single and multi-family dwellings in the </w:t>
      </w:r>
      <w:r w:rsidR="00875819">
        <w:rPr>
          <w:rFonts w:ascii="Georgia" w:hAnsi="Georgia"/>
          <w:i/>
          <w:color w:val="FF0000"/>
        </w:rPr>
        <w:t>Cleveland area</w:t>
      </w:r>
      <w:r w:rsidR="00046D50" w:rsidRPr="00875819">
        <w:rPr>
          <w:rFonts w:ascii="Georgia" w:hAnsi="Georgia"/>
        </w:rPr>
        <w:t xml:space="preserve"> and the surrounding counties.</w:t>
      </w:r>
      <w:r w:rsidR="00875819">
        <w:rPr>
          <w:rFonts w:ascii="Georgia" w:hAnsi="Georgia"/>
        </w:rPr>
        <w:t xml:space="preserve"> </w:t>
      </w:r>
      <w:r>
        <w:rPr>
          <w:rFonts w:ascii="Georgia" w:hAnsi="Georgia"/>
          <w:i/>
          <w:color w:val="FF0000"/>
        </w:rPr>
        <w:t xml:space="preserve">Millennium Capital Investments, </w:t>
      </w:r>
      <w:proofErr w:type="gramStart"/>
      <w:r>
        <w:rPr>
          <w:rFonts w:ascii="Georgia" w:hAnsi="Georgia"/>
          <w:i/>
          <w:color w:val="FF0000"/>
        </w:rPr>
        <w:t xml:space="preserve">LLC </w:t>
      </w:r>
      <w:r w:rsidR="00046D50" w:rsidRPr="00875819">
        <w:rPr>
          <w:rFonts w:ascii="Georgia" w:hAnsi="Georgia"/>
        </w:rPr>
        <w:t xml:space="preserve"> offers</w:t>
      </w:r>
      <w:proofErr w:type="gramEnd"/>
      <w:r w:rsidR="00046D50" w:rsidRPr="00875819">
        <w:rPr>
          <w:rFonts w:ascii="Georgia" w:hAnsi="Georgia"/>
        </w:rPr>
        <w:t xml:space="preserve"> private individuals the opportunity to invest in real estate income property via mortgages</w:t>
      </w:r>
      <w:r w:rsidR="00486EDE">
        <w:rPr>
          <w:rFonts w:ascii="Georgia" w:hAnsi="Georgia"/>
        </w:rPr>
        <w:t xml:space="preserve"> and equity partnerships</w:t>
      </w:r>
      <w:r w:rsidR="00046D50" w:rsidRPr="00875819">
        <w:rPr>
          <w:rFonts w:ascii="Georgia" w:hAnsi="Georgia"/>
        </w:rPr>
        <w:t>, earning passive income</w:t>
      </w:r>
      <w:r w:rsidR="00486EDE">
        <w:rPr>
          <w:rFonts w:ascii="Georgia" w:hAnsi="Georgia"/>
        </w:rPr>
        <w:t xml:space="preserve"> and double digit returns</w:t>
      </w:r>
      <w:r w:rsidR="00046D50" w:rsidRPr="00875819">
        <w:rPr>
          <w:rFonts w:ascii="Georgia" w:hAnsi="Georgia"/>
        </w:rPr>
        <w:t xml:space="preserve">.  Our overall philosophy focuses on strategically acquiring </w:t>
      </w:r>
      <w:r w:rsidR="00486EDE">
        <w:rPr>
          <w:rFonts w:ascii="Georgia" w:hAnsi="Georgia"/>
        </w:rPr>
        <w:t xml:space="preserve">distressed and discounted </w:t>
      </w:r>
      <w:r w:rsidR="00046D50" w:rsidRPr="00875819">
        <w:rPr>
          <w:rFonts w:ascii="Georgia" w:hAnsi="Georgia"/>
        </w:rPr>
        <w:t>property with growth potential and providing excellent returns for our clients’ investments.</w:t>
      </w:r>
    </w:p>
    <w:p w:rsidR="00046D50" w:rsidRPr="00875819" w:rsidRDefault="00046D50" w:rsidP="00046D50">
      <w:pPr>
        <w:pStyle w:val="BodyText"/>
        <w:rPr>
          <w:rFonts w:ascii="Georgia" w:hAnsi="Georgia"/>
        </w:rPr>
      </w:pPr>
    </w:p>
    <w:p w:rsidR="00046D50" w:rsidRPr="00875819" w:rsidRDefault="00046D50" w:rsidP="00046D50">
      <w:pPr>
        <w:pStyle w:val="BodyText"/>
        <w:rPr>
          <w:rFonts w:ascii="Georgia" w:hAnsi="Georgia"/>
        </w:rPr>
      </w:pPr>
    </w:p>
    <w:p w:rsidR="00046D50" w:rsidRPr="00875819" w:rsidRDefault="00046D50" w:rsidP="00046D50">
      <w:pPr>
        <w:pStyle w:val="BodyText"/>
        <w:rPr>
          <w:rFonts w:ascii="Georgia" w:hAnsi="Georgia"/>
          <w:b/>
          <w:i/>
          <w:color w:val="008000"/>
          <w:sz w:val="28"/>
        </w:rPr>
      </w:pPr>
      <w:r w:rsidRPr="00875819">
        <w:rPr>
          <w:rFonts w:ascii="Georgia" w:hAnsi="Georgia"/>
          <w:b/>
          <w:i/>
          <w:color w:val="008000"/>
          <w:sz w:val="28"/>
        </w:rPr>
        <w:t>Investment Approach</w:t>
      </w:r>
    </w:p>
    <w:p w:rsidR="00046D50" w:rsidRPr="00875819" w:rsidRDefault="00046D50" w:rsidP="00046D50">
      <w:pPr>
        <w:pStyle w:val="BodyText"/>
        <w:rPr>
          <w:rFonts w:ascii="Georgia" w:hAnsi="Georgia"/>
        </w:rPr>
      </w:pPr>
    </w:p>
    <w:p w:rsidR="00046D50" w:rsidRPr="00875819" w:rsidRDefault="00046D50" w:rsidP="00046D50">
      <w:pPr>
        <w:pStyle w:val="BodyText"/>
        <w:rPr>
          <w:rFonts w:ascii="Georgia" w:hAnsi="Georgia"/>
        </w:rPr>
      </w:pPr>
      <w:r w:rsidRPr="00875819">
        <w:rPr>
          <w:rFonts w:ascii="Georgia" w:hAnsi="Georgia"/>
        </w:rPr>
        <w:t xml:space="preserve">We follow a systematic and disciplined approach when purchasing investment property, putting each potential investment through a strict due diligence process.  This rigorous set of criteria includes, but is not limited to, the following:  </w:t>
      </w:r>
    </w:p>
    <w:p w:rsidR="00046D50" w:rsidRPr="00875819" w:rsidRDefault="00046D50" w:rsidP="00046D50">
      <w:pPr>
        <w:pStyle w:val="BodyText"/>
        <w:rPr>
          <w:rFonts w:ascii="Georgia" w:hAnsi="Georgia"/>
        </w:rPr>
      </w:pPr>
    </w:p>
    <w:p w:rsidR="00046D50" w:rsidRPr="00875819" w:rsidRDefault="00046D50" w:rsidP="00046D50">
      <w:pPr>
        <w:pStyle w:val="BodyText"/>
        <w:numPr>
          <w:ilvl w:val="0"/>
          <w:numId w:val="2"/>
        </w:numPr>
        <w:rPr>
          <w:rFonts w:ascii="Georgia" w:hAnsi="Georgia"/>
        </w:rPr>
      </w:pPr>
      <w:r w:rsidRPr="00875819">
        <w:rPr>
          <w:rFonts w:ascii="Georgia" w:hAnsi="Georgia"/>
        </w:rPr>
        <w:t>Comparable property analysis and examination by an certified, independent appraiser</w:t>
      </w:r>
    </w:p>
    <w:p w:rsidR="00046D50" w:rsidRPr="00875819" w:rsidRDefault="00046D50" w:rsidP="00046D50">
      <w:pPr>
        <w:pStyle w:val="BodyText"/>
        <w:numPr>
          <w:ilvl w:val="0"/>
          <w:numId w:val="2"/>
        </w:numPr>
        <w:rPr>
          <w:rFonts w:ascii="Georgia" w:hAnsi="Georgia"/>
        </w:rPr>
      </w:pPr>
      <w:r w:rsidRPr="00875819">
        <w:rPr>
          <w:rFonts w:ascii="Georgia" w:hAnsi="Georgia"/>
        </w:rPr>
        <w:t>An economic study of the neighborhood, city planning and development</w:t>
      </w:r>
    </w:p>
    <w:p w:rsidR="00046D50" w:rsidRPr="00875819" w:rsidRDefault="00046D50" w:rsidP="00046D50">
      <w:pPr>
        <w:pStyle w:val="BodyText"/>
        <w:numPr>
          <w:ilvl w:val="0"/>
          <w:numId w:val="2"/>
        </w:numPr>
        <w:rPr>
          <w:rFonts w:ascii="Georgia" w:hAnsi="Georgia"/>
        </w:rPr>
      </w:pPr>
      <w:r w:rsidRPr="00875819">
        <w:rPr>
          <w:rFonts w:ascii="Georgia" w:hAnsi="Georgia"/>
        </w:rPr>
        <w:t>Demographics of area, marketability, and growth potential</w:t>
      </w:r>
    </w:p>
    <w:p w:rsidR="00046D50" w:rsidRPr="00875819" w:rsidRDefault="00046D50" w:rsidP="00046D50">
      <w:pPr>
        <w:pStyle w:val="BodyText"/>
        <w:numPr>
          <w:ilvl w:val="0"/>
          <w:numId w:val="2"/>
        </w:numPr>
        <w:rPr>
          <w:rFonts w:ascii="Georgia" w:hAnsi="Georgia"/>
        </w:rPr>
      </w:pPr>
      <w:r w:rsidRPr="00875819">
        <w:rPr>
          <w:rFonts w:ascii="Georgia" w:hAnsi="Georgia"/>
        </w:rPr>
        <w:t>Statistics on the crime rate</w:t>
      </w:r>
    </w:p>
    <w:p w:rsidR="00046D50" w:rsidRPr="00875819" w:rsidRDefault="00046D50" w:rsidP="00046D50">
      <w:pPr>
        <w:pStyle w:val="BodyText"/>
        <w:numPr>
          <w:ilvl w:val="0"/>
          <w:numId w:val="2"/>
        </w:numPr>
        <w:rPr>
          <w:rFonts w:ascii="Georgia" w:hAnsi="Georgia"/>
        </w:rPr>
      </w:pPr>
      <w:r w:rsidRPr="00875819">
        <w:rPr>
          <w:rFonts w:ascii="Georgia" w:hAnsi="Georgia"/>
        </w:rPr>
        <w:t>Public transportation and schools</w:t>
      </w:r>
    </w:p>
    <w:p w:rsidR="00046D50" w:rsidRPr="00875819" w:rsidRDefault="00046D50" w:rsidP="00046D50">
      <w:pPr>
        <w:pStyle w:val="BodyText"/>
        <w:numPr>
          <w:ilvl w:val="0"/>
          <w:numId w:val="2"/>
        </w:numPr>
        <w:rPr>
          <w:rFonts w:ascii="Georgia" w:hAnsi="Georgia"/>
        </w:rPr>
      </w:pPr>
      <w:r w:rsidRPr="00875819">
        <w:rPr>
          <w:rFonts w:ascii="Georgia" w:hAnsi="Georgia"/>
        </w:rPr>
        <w:t>Overall condition of the property, including heating and air, plumbing, electrical, roof, and structural.</w:t>
      </w:r>
    </w:p>
    <w:p w:rsidR="00046D50" w:rsidRPr="00875819" w:rsidRDefault="00046D50" w:rsidP="00046D50">
      <w:pPr>
        <w:pStyle w:val="BodyText"/>
        <w:rPr>
          <w:rFonts w:ascii="Georgia" w:hAnsi="Georgia"/>
        </w:rPr>
      </w:pPr>
    </w:p>
    <w:p w:rsidR="00046D50" w:rsidRPr="00875819" w:rsidRDefault="00046D50" w:rsidP="00046D50">
      <w:pPr>
        <w:pStyle w:val="BodyText"/>
        <w:rPr>
          <w:rFonts w:ascii="Georgia" w:hAnsi="Georgia"/>
        </w:rPr>
      </w:pPr>
    </w:p>
    <w:p w:rsidR="00046D50" w:rsidRPr="00875819" w:rsidRDefault="002309EA" w:rsidP="00046D50">
      <w:pPr>
        <w:pStyle w:val="BodyText"/>
        <w:rPr>
          <w:rFonts w:ascii="Georgia" w:hAnsi="Georgia"/>
          <w:b/>
          <w:i/>
          <w:color w:val="008000"/>
          <w:sz w:val="28"/>
        </w:rPr>
      </w:pPr>
      <w:r>
        <w:rPr>
          <w:rFonts w:ascii="Georgia" w:hAnsi="Georgia"/>
          <w:b/>
          <w:i/>
          <w:noProof/>
          <w:color w:val="008000"/>
          <w:sz w:val="28"/>
        </w:rPr>
        <w:drawing>
          <wp:anchor distT="0" distB="0" distL="114300" distR="114300" simplePos="0" relativeHeight="251660288" behindDoc="0" locked="0" layoutInCell="1" allowOverlap="1">
            <wp:simplePos x="0" y="0"/>
            <wp:positionH relativeFrom="column">
              <wp:posOffset>-409575</wp:posOffset>
            </wp:positionH>
            <wp:positionV relativeFrom="paragraph">
              <wp:posOffset>41529</wp:posOffset>
            </wp:positionV>
            <wp:extent cx="3034411" cy="2019046"/>
            <wp:effectExtent l="190500" t="152400" r="165989" b="133604"/>
            <wp:wrapSquare wrapText="bothSides"/>
            <wp:docPr id="8" name="Picture 0" descr="iStock_000015441204S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Stock_000015441204Small.jpg"/>
                    <pic:cNvPicPr/>
                  </pic:nvPicPr>
                  <pic:blipFill>
                    <a:blip r:embed="rId7" cstate="print"/>
                    <a:stretch>
                      <a:fillRect/>
                    </a:stretch>
                  </pic:blipFill>
                  <pic:spPr>
                    <a:xfrm>
                      <a:off x="0" y="0"/>
                      <a:ext cx="3034411" cy="2019046"/>
                    </a:xfrm>
                    <a:prstGeom prst="rect">
                      <a:avLst/>
                    </a:prstGeom>
                    <a:ln>
                      <a:noFill/>
                    </a:ln>
                    <a:effectLst>
                      <a:outerShdw blurRad="190500" algn="tl" rotWithShape="0">
                        <a:srgbClr val="000000">
                          <a:alpha val="70000"/>
                        </a:srgbClr>
                      </a:outerShdw>
                    </a:effectLst>
                  </pic:spPr>
                </pic:pic>
              </a:graphicData>
            </a:graphic>
          </wp:anchor>
        </w:drawing>
      </w:r>
      <w:r w:rsidR="00046D50" w:rsidRPr="00875819">
        <w:rPr>
          <w:rFonts w:ascii="Georgia" w:hAnsi="Georgia"/>
          <w:b/>
          <w:i/>
          <w:color w:val="008000"/>
          <w:sz w:val="28"/>
        </w:rPr>
        <w:t>Giving Back to the Marketplace</w:t>
      </w:r>
    </w:p>
    <w:p w:rsidR="00046D50" w:rsidRPr="00875819" w:rsidRDefault="00046D50" w:rsidP="00046D50">
      <w:pPr>
        <w:pStyle w:val="BodyText"/>
        <w:rPr>
          <w:rFonts w:ascii="Georgia" w:hAnsi="Georgia"/>
        </w:rPr>
      </w:pPr>
    </w:p>
    <w:p w:rsidR="00046D50" w:rsidRPr="00875819" w:rsidRDefault="00046D50" w:rsidP="00046D50">
      <w:pPr>
        <w:jc w:val="both"/>
        <w:rPr>
          <w:rFonts w:ascii="Georgia" w:hAnsi="Georgia"/>
        </w:rPr>
      </w:pPr>
      <w:r w:rsidRPr="00875819">
        <w:rPr>
          <w:rFonts w:ascii="Georgia" w:hAnsi="Georgia"/>
        </w:rPr>
        <w:t xml:space="preserve">Though the overall real estate market is solid and the supply and demand ratio of homes is stable, there are increased numbers of motivated sellers, many through bankruptcy and foreclosure.  We are able to capitalize on the circumstances of the marketplace by acquiring desirable property, while also </w:t>
      </w:r>
      <w:r w:rsidRPr="00875819">
        <w:rPr>
          <w:rFonts w:ascii="Georgia" w:hAnsi="Georgia"/>
        </w:rPr>
        <w:lastRenderedPageBreak/>
        <w:t xml:space="preserve">helping people solve their real estate challenges. We provide the sellers with a fresh start, and we make improvements to the property after acquisition.  </w:t>
      </w:r>
    </w:p>
    <w:p w:rsidR="00046D50" w:rsidRPr="00875819" w:rsidRDefault="006F7190" w:rsidP="00046D50">
      <w:pPr>
        <w:jc w:val="both"/>
        <w:rPr>
          <w:rFonts w:ascii="Georgia" w:hAnsi="Georgia"/>
          <w:i/>
        </w:rPr>
      </w:pPr>
      <w:r w:rsidRPr="006F7190">
        <w:rPr>
          <w:rFonts w:ascii="Georgia" w:hAnsi="Georgia"/>
          <w:b/>
          <w:i/>
          <w:noProof/>
          <w:color w:val="008000"/>
          <w:sz w:val="28"/>
        </w:rPr>
        <w:pict>
          <v:shape id="_x0000_s1030" type="#_x0000_t185" style="position:absolute;left:0;text-align:left;margin-left:334.95pt;margin-top:3.75pt;width:145.05pt;height:106.8pt;rotation:-360;z-index:251659264;mso-position-horizontal-relative:margin;mso-position-vertical-relative:margin;mso-width-relative:margin;mso-height-relative:margin" o:allowincell="f" adj="1739" filled="t" strokecolor="#95b3d7" strokeweight="1pt">
            <v:fill color2="#b8cce4" focusposition="1" focussize="" focus="100%" type="gradient"/>
            <v:imagedata embosscolor="shadow add(51)"/>
            <v:shadow on="t" type="perspective" color="#243f60" opacity=".5" offset="1pt" offset2="-3pt"/>
            <v:textbox style="mso-next-textbox:#_x0000_s1030" inset="3.6pt,,3.6pt">
              <w:txbxContent>
                <w:p w:rsidR="00DE5053" w:rsidRPr="00E975C7" w:rsidRDefault="00DE5053" w:rsidP="00DE5053">
                  <w:pPr>
                    <w:pStyle w:val="Testimonials"/>
                    <w:rPr>
                      <w:rFonts w:ascii="Calibri" w:hAnsi="Calibri" w:cs="Calibri"/>
                      <w:color w:val="000000"/>
                      <w:sz w:val="22"/>
                      <w:szCs w:val="22"/>
                    </w:rPr>
                  </w:pPr>
                  <w:r w:rsidRPr="00E975C7">
                    <w:rPr>
                      <w:rFonts w:ascii="Calibri" w:hAnsi="Calibri" w:cs="Calibri"/>
                      <w:color w:val="000000"/>
                      <w:sz w:val="22"/>
                      <w:szCs w:val="22"/>
                    </w:rPr>
                    <w:t>“Hey Josh, where were you a few years ago? You guys are absolutely AWESOME!!!”</w:t>
                  </w:r>
                </w:p>
                <w:p w:rsidR="00DE5053" w:rsidRPr="00E975C7" w:rsidRDefault="00DE5053" w:rsidP="00DE5053">
                  <w:pPr>
                    <w:pStyle w:val="Testimonials"/>
                    <w:rPr>
                      <w:rFonts w:ascii="Calibri" w:hAnsi="Calibri" w:cs="Calibri"/>
                      <w:color w:val="000000"/>
                      <w:sz w:val="22"/>
                      <w:szCs w:val="22"/>
                    </w:rPr>
                  </w:pPr>
                </w:p>
                <w:p w:rsidR="00DE5053" w:rsidRPr="00E975C7" w:rsidRDefault="00DE5053" w:rsidP="00DE5053">
                  <w:pPr>
                    <w:pStyle w:val="Testimonials"/>
                    <w:rPr>
                      <w:rFonts w:ascii="Calibri" w:hAnsi="Calibri" w:cs="Calibri"/>
                      <w:color w:val="000000"/>
                      <w:sz w:val="22"/>
                      <w:szCs w:val="22"/>
                    </w:rPr>
                  </w:pPr>
                  <w:r w:rsidRPr="00E975C7">
                    <w:rPr>
                      <w:rFonts w:ascii="Calibri" w:hAnsi="Calibri" w:cs="Calibri"/>
                      <w:color w:val="000000"/>
                      <w:sz w:val="22"/>
                      <w:szCs w:val="22"/>
                    </w:rPr>
                    <w:t>- Sal</w:t>
                  </w:r>
                </w:p>
              </w:txbxContent>
            </v:textbox>
            <w10:wrap type="square" anchorx="margin" anchory="margin"/>
          </v:shape>
        </w:pict>
      </w:r>
    </w:p>
    <w:p w:rsidR="002E52DD" w:rsidRPr="00875819" w:rsidRDefault="008878FB" w:rsidP="00046D50">
      <w:pPr>
        <w:jc w:val="both"/>
        <w:rPr>
          <w:rFonts w:ascii="Georgia" w:hAnsi="Georgia"/>
        </w:rPr>
      </w:pPr>
      <w:r>
        <w:rPr>
          <w:rFonts w:ascii="Georgia" w:hAnsi="Georgia"/>
          <w:i/>
          <w:color w:val="FF0000"/>
        </w:rPr>
        <w:t xml:space="preserve">Millennium Capital Investments, LLC </w:t>
      </w:r>
      <w:r w:rsidR="00046D50" w:rsidRPr="00875819">
        <w:rPr>
          <w:rFonts w:ascii="Georgia" w:hAnsi="Georgia"/>
        </w:rPr>
        <w:t>markets homes via direct sales</w:t>
      </w:r>
      <w:r w:rsidR="00486EDE">
        <w:rPr>
          <w:rFonts w:ascii="Georgia" w:hAnsi="Georgia"/>
        </w:rPr>
        <w:t xml:space="preserve"> through a 92 point marketing plan executed through Sharp Concepts Realty. In addition Millennium Capital offers creative rental, lease to own</w:t>
      </w:r>
      <w:r w:rsidR="00046D50" w:rsidRPr="00875819">
        <w:rPr>
          <w:rFonts w:ascii="Georgia" w:hAnsi="Georgia"/>
        </w:rPr>
        <w:t xml:space="preserve"> and purchase option programs for new buyers. All potential tenants are screened for credit worthiness, employment stability, prior rental history and criminal history. </w:t>
      </w:r>
      <w:r w:rsidR="00486EDE">
        <w:rPr>
          <w:rFonts w:ascii="Georgia" w:hAnsi="Georgia"/>
        </w:rPr>
        <w:t xml:space="preserve">They are also required to have a substantial down payment. </w:t>
      </w:r>
      <w:r w:rsidR="00046D50" w:rsidRPr="00875819">
        <w:rPr>
          <w:rFonts w:ascii="Georgia" w:hAnsi="Georgia"/>
        </w:rPr>
        <w:t>A revitalized home with a reliable tenant/buyer adds economic value to the neighborhood, as well as making it a better place to live.</w:t>
      </w:r>
    </w:p>
    <w:sectPr w:rsidR="002E52DD" w:rsidRPr="00875819" w:rsidSect="00022915">
      <w:headerReference w:type="even" r:id="rId8"/>
      <w:headerReference w:type="default" r:id="rId9"/>
      <w:headerReference w:type="first" r:id="rId10"/>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8D5" w:rsidRDefault="00CB38D5" w:rsidP="00022915">
      <w:r>
        <w:separator/>
      </w:r>
    </w:p>
  </w:endnote>
  <w:endnote w:type="continuationSeparator" w:id="0">
    <w:p w:rsidR="00CB38D5" w:rsidRDefault="00CB38D5" w:rsidP="000229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mericanTypew LH Md Cd">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8D5" w:rsidRDefault="00CB38D5" w:rsidP="00022915">
      <w:r>
        <w:separator/>
      </w:r>
    </w:p>
  </w:footnote>
  <w:footnote w:type="continuationSeparator" w:id="0">
    <w:p w:rsidR="00CB38D5" w:rsidRDefault="00CB38D5" w:rsidP="000229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6F71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99673" o:spid="_x0000_s2053" type="#_x0000_t75" style="position:absolute;margin-left:0;margin-top:0;width:612pt;height:11in;z-index:-251656704;mso-position-horizontal:center;mso-position-horizontal-relative:margin;mso-position-vertical:center;mso-position-vertical-relative:margin" o:allowincell="f">
          <v:imagedata r:id="rId1" o:title="PgBg"/>
          <w10:wrap anchorx="margin" anchory="margin"/>
        </v:shape>
      </w:pict>
    </w:r>
    <w:r>
      <w:rPr>
        <w:noProof/>
      </w:rPr>
      <w:pict>
        <v:shape id="WordPictureWatermark171601896" o:spid="_x0000_s2050" type="#_x0000_t75" style="position:absolute;margin-left:0;margin-top:0;width:612pt;height:11in;z-index:-251658752;mso-position-horizontal:center;mso-position-horizontal-relative:margin;mso-position-vertical:center;mso-position-vertical-relative:margin" o:allowincell="f">
          <v:imagedata r:id="rId2" o:title="PgB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6F71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99674" o:spid="_x0000_s2054" type="#_x0000_t75" style="position:absolute;margin-left:-1in;margin-top:-128.25pt;width:612pt;height:11in;z-index:-251655680;mso-position-horizontal-relative:margin;mso-position-vertical-relative:margin" o:allowincell="f">
          <v:imagedata r:id="rId1" o:title="PgBg"/>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6F71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99672" o:spid="_x0000_s2052" type="#_x0000_t75" style="position:absolute;margin-left:0;margin-top:0;width:612pt;height:11in;z-index:-251657728;mso-position-horizontal:center;mso-position-horizontal-relative:margin;mso-position-vertical:center;mso-position-vertical-relative:margin" o:allowincell="f">
          <v:imagedata r:id="rId1" o:title="PgBg"/>
          <w10:wrap anchorx="margin" anchory="margin"/>
        </v:shape>
      </w:pict>
    </w:r>
    <w:r>
      <w:rPr>
        <w:noProof/>
      </w:rPr>
      <w:pict>
        <v:shape id="WordPictureWatermark171601895" o:spid="_x0000_s2049" type="#_x0000_t75" style="position:absolute;margin-left:0;margin-top:0;width:612pt;height:11in;z-index:-251659776;mso-position-horizontal:center;mso-position-horizontal-relative:margin;mso-position-vertical:center;mso-position-vertical-relative:margin" o:allowincell="f">
          <v:imagedata r:id="rId2" o:title="PgB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216E6"/>
    <w:multiLevelType w:val="hybridMultilevel"/>
    <w:tmpl w:val="5D087B68"/>
    <w:lvl w:ilvl="0" w:tplc="FFFFFFF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6528065D"/>
    <w:multiLevelType w:val="hybridMultilevel"/>
    <w:tmpl w:val="A55086A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022915"/>
    <w:rsid w:val="00022915"/>
    <w:rsid w:val="00043927"/>
    <w:rsid w:val="00046D50"/>
    <w:rsid w:val="000D62CD"/>
    <w:rsid w:val="00175983"/>
    <w:rsid w:val="00175E43"/>
    <w:rsid w:val="001A0FD0"/>
    <w:rsid w:val="0022410D"/>
    <w:rsid w:val="002309EA"/>
    <w:rsid w:val="002E52DD"/>
    <w:rsid w:val="004215CB"/>
    <w:rsid w:val="00486107"/>
    <w:rsid w:val="00486EDE"/>
    <w:rsid w:val="00520AFD"/>
    <w:rsid w:val="005A5E37"/>
    <w:rsid w:val="005C2918"/>
    <w:rsid w:val="006A35E3"/>
    <w:rsid w:val="006F7190"/>
    <w:rsid w:val="00756A15"/>
    <w:rsid w:val="0082291F"/>
    <w:rsid w:val="00875819"/>
    <w:rsid w:val="008878FB"/>
    <w:rsid w:val="008D7B6F"/>
    <w:rsid w:val="00C17780"/>
    <w:rsid w:val="00CB38D5"/>
    <w:rsid w:val="00CB5290"/>
    <w:rsid w:val="00DE5053"/>
    <w:rsid w:val="00E10142"/>
    <w:rsid w:val="00E975C7"/>
    <w:rsid w:val="00F75B6E"/>
    <w:rsid w:val="00FE78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43"/>
    <w:rPr>
      <w:rFonts w:ascii="Times New Roman" w:eastAsia="Times New Roman" w:hAnsi="Times New Roman"/>
      <w:sz w:val="24"/>
      <w:szCs w:val="24"/>
    </w:rPr>
  </w:style>
  <w:style w:type="paragraph" w:styleId="Heading1">
    <w:name w:val="heading 1"/>
    <w:basedOn w:val="Normal"/>
    <w:next w:val="Normal"/>
    <w:link w:val="Heading1Char"/>
    <w:uiPriority w:val="9"/>
    <w:qFormat/>
    <w:rsid w:val="008D7B6F"/>
    <w:pPr>
      <w:keepNext/>
      <w:keepLines/>
      <w:spacing w:before="480"/>
      <w:outlineLvl w:val="0"/>
    </w:pPr>
    <w:rPr>
      <w:b/>
      <w:bCs/>
      <w:color w:val="808080"/>
      <w:sz w:val="40"/>
      <w:szCs w:val="36"/>
    </w:rPr>
  </w:style>
  <w:style w:type="paragraph" w:styleId="Heading2">
    <w:name w:val="heading 2"/>
    <w:basedOn w:val="Normal"/>
    <w:next w:val="Normal"/>
    <w:link w:val="Heading2Char"/>
    <w:uiPriority w:val="9"/>
    <w:unhideWhenUsed/>
    <w:qFormat/>
    <w:rsid w:val="008D7B6F"/>
    <w:pPr>
      <w:keepNext/>
      <w:keepLines/>
      <w:spacing w:before="200"/>
      <w:outlineLvl w:val="1"/>
    </w:pPr>
    <w:rPr>
      <w:b/>
      <w:bCs/>
      <w:color w:val="80808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B6F"/>
    <w:rPr>
      <w:rFonts w:ascii="Trebuchet MS" w:eastAsia="Times New Roman" w:hAnsi="Trebuchet MS" w:cs="Times New Roman"/>
      <w:b/>
      <w:bCs/>
      <w:color w:val="808080"/>
      <w:sz w:val="40"/>
      <w:szCs w:val="36"/>
    </w:rPr>
  </w:style>
  <w:style w:type="character" w:customStyle="1" w:styleId="Heading2Char">
    <w:name w:val="Heading 2 Char"/>
    <w:basedOn w:val="DefaultParagraphFont"/>
    <w:link w:val="Heading2"/>
    <w:uiPriority w:val="9"/>
    <w:rsid w:val="008D7B6F"/>
    <w:rPr>
      <w:rFonts w:ascii="Trebuchet MS" w:eastAsia="Times New Roman" w:hAnsi="Trebuchet MS" w:cs="Times New Roman"/>
      <w:b/>
      <w:bCs/>
      <w:color w:val="808080"/>
      <w:sz w:val="32"/>
      <w:szCs w:val="26"/>
    </w:rPr>
  </w:style>
  <w:style w:type="paragraph" w:styleId="NoSpacing">
    <w:name w:val="No Spacing"/>
    <w:uiPriority w:val="1"/>
    <w:qFormat/>
    <w:rsid w:val="008D7B6F"/>
    <w:rPr>
      <w:rFonts w:ascii="Trebuchet MS" w:hAnsi="Trebuchet MS"/>
      <w:sz w:val="22"/>
      <w:szCs w:val="22"/>
    </w:rPr>
  </w:style>
  <w:style w:type="paragraph" w:styleId="ListParagraph">
    <w:name w:val="List Paragraph"/>
    <w:basedOn w:val="Normal"/>
    <w:uiPriority w:val="34"/>
    <w:qFormat/>
    <w:rsid w:val="008D7B6F"/>
    <w:pPr>
      <w:ind w:left="720"/>
      <w:contextualSpacing/>
    </w:pPr>
  </w:style>
  <w:style w:type="paragraph" w:styleId="Header">
    <w:name w:val="header"/>
    <w:basedOn w:val="Normal"/>
    <w:link w:val="HeaderChar"/>
    <w:uiPriority w:val="99"/>
    <w:semiHidden/>
    <w:unhideWhenUsed/>
    <w:rsid w:val="00022915"/>
    <w:pPr>
      <w:tabs>
        <w:tab w:val="center" w:pos="4680"/>
        <w:tab w:val="right" w:pos="9360"/>
      </w:tabs>
    </w:pPr>
  </w:style>
  <w:style w:type="character" w:customStyle="1" w:styleId="HeaderChar">
    <w:name w:val="Header Char"/>
    <w:basedOn w:val="DefaultParagraphFont"/>
    <w:link w:val="Header"/>
    <w:uiPriority w:val="99"/>
    <w:semiHidden/>
    <w:rsid w:val="00022915"/>
    <w:rPr>
      <w:rFonts w:ascii="Trebuchet MS" w:hAnsi="Trebuchet MS"/>
    </w:rPr>
  </w:style>
  <w:style w:type="paragraph" w:styleId="Footer">
    <w:name w:val="footer"/>
    <w:basedOn w:val="Normal"/>
    <w:link w:val="FooterChar"/>
    <w:uiPriority w:val="99"/>
    <w:semiHidden/>
    <w:unhideWhenUsed/>
    <w:rsid w:val="00022915"/>
    <w:pPr>
      <w:tabs>
        <w:tab w:val="center" w:pos="4680"/>
        <w:tab w:val="right" w:pos="9360"/>
      </w:tabs>
    </w:pPr>
  </w:style>
  <w:style w:type="character" w:customStyle="1" w:styleId="FooterChar">
    <w:name w:val="Footer Char"/>
    <w:basedOn w:val="DefaultParagraphFont"/>
    <w:link w:val="Footer"/>
    <w:uiPriority w:val="99"/>
    <w:semiHidden/>
    <w:rsid w:val="00022915"/>
    <w:rPr>
      <w:rFonts w:ascii="Trebuchet MS" w:hAnsi="Trebuchet MS"/>
    </w:rPr>
  </w:style>
  <w:style w:type="paragraph" w:styleId="BodyText">
    <w:name w:val="Body Text"/>
    <w:basedOn w:val="Normal"/>
    <w:link w:val="BodyTextChar"/>
    <w:semiHidden/>
    <w:rsid w:val="002E52DD"/>
    <w:pPr>
      <w:jc w:val="both"/>
    </w:pPr>
  </w:style>
  <w:style w:type="character" w:customStyle="1" w:styleId="BodyTextChar">
    <w:name w:val="Body Text Char"/>
    <w:basedOn w:val="DefaultParagraphFont"/>
    <w:link w:val="BodyText"/>
    <w:semiHidden/>
    <w:rsid w:val="002E52DD"/>
    <w:rPr>
      <w:rFonts w:ascii="Times New Roman" w:eastAsia="Times New Roman" w:hAnsi="Times New Roman"/>
      <w:sz w:val="24"/>
      <w:szCs w:val="24"/>
    </w:rPr>
  </w:style>
  <w:style w:type="paragraph" w:styleId="Title">
    <w:name w:val="Title"/>
    <w:basedOn w:val="Normal"/>
    <w:link w:val="TitleChar"/>
    <w:qFormat/>
    <w:rsid w:val="002E52DD"/>
    <w:pPr>
      <w:pBdr>
        <w:top w:val="single" w:sz="4" w:space="3" w:color="339966"/>
        <w:between w:val="single" w:sz="4" w:space="1" w:color="339966"/>
      </w:pBdr>
      <w:jc w:val="center"/>
    </w:pPr>
    <w:rPr>
      <w:rFonts w:ascii="Arial Black" w:hAnsi="Arial Black"/>
      <w:b/>
      <w:bCs/>
      <w:color w:val="008000"/>
      <w:bdr w:val="single" w:sz="4" w:space="0" w:color="339966"/>
    </w:rPr>
  </w:style>
  <w:style w:type="character" w:customStyle="1" w:styleId="TitleChar">
    <w:name w:val="Title Char"/>
    <w:basedOn w:val="DefaultParagraphFont"/>
    <w:link w:val="Title"/>
    <w:rsid w:val="002E52DD"/>
    <w:rPr>
      <w:rFonts w:ascii="Arial Black" w:eastAsia="Times New Roman" w:hAnsi="Arial Black"/>
      <w:b/>
      <w:bCs/>
      <w:color w:val="008000"/>
      <w:sz w:val="24"/>
      <w:szCs w:val="24"/>
      <w:bdr w:val="single" w:sz="4" w:space="0" w:color="339966"/>
    </w:rPr>
  </w:style>
  <w:style w:type="paragraph" w:customStyle="1" w:styleId="Testimonials">
    <w:name w:val="Testimonials"/>
    <w:basedOn w:val="Normal"/>
    <w:link w:val="TestimonialsChar"/>
    <w:qFormat/>
    <w:rsid w:val="00DE5053"/>
    <w:pPr>
      <w:pBdr>
        <w:top w:val="single" w:sz="8" w:space="10" w:color="FFFFFF"/>
        <w:bottom w:val="single" w:sz="8" w:space="10" w:color="FFFFFF"/>
      </w:pBdr>
    </w:pPr>
    <w:rPr>
      <w:rFonts w:ascii="AmericanTypew LH Md Cd" w:hAnsi="AmericanTypew LH Md Cd"/>
      <w:iCs/>
      <w:color w:val="C00000"/>
    </w:rPr>
  </w:style>
  <w:style w:type="character" w:customStyle="1" w:styleId="TestimonialsChar">
    <w:name w:val="Testimonials Char"/>
    <w:basedOn w:val="DefaultParagraphFont"/>
    <w:link w:val="Testimonials"/>
    <w:rsid w:val="00DE5053"/>
    <w:rPr>
      <w:rFonts w:ascii="AmericanTypew LH Md Cd" w:eastAsia="Times New Roman" w:hAnsi="AmericanTypew LH Md Cd"/>
      <w:iCs/>
      <w:color w:val="C00000"/>
      <w:sz w:val="24"/>
      <w:szCs w:val="24"/>
    </w:rPr>
  </w:style>
  <w:style w:type="paragraph" w:styleId="BalloonText">
    <w:name w:val="Balloon Text"/>
    <w:basedOn w:val="Normal"/>
    <w:link w:val="BalloonTextChar"/>
    <w:uiPriority w:val="99"/>
    <w:semiHidden/>
    <w:unhideWhenUsed/>
    <w:rsid w:val="00175983"/>
    <w:rPr>
      <w:rFonts w:ascii="Tahoma" w:hAnsi="Tahoma" w:cs="Tahoma"/>
      <w:sz w:val="16"/>
      <w:szCs w:val="16"/>
    </w:rPr>
  </w:style>
  <w:style w:type="character" w:customStyle="1" w:styleId="BalloonTextChar">
    <w:name w:val="Balloon Text Char"/>
    <w:basedOn w:val="DefaultParagraphFont"/>
    <w:link w:val="BalloonText"/>
    <w:uiPriority w:val="99"/>
    <w:semiHidden/>
    <w:rsid w:val="001759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Masie</dc:creator>
  <cp:lastModifiedBy>Josh Cantwell</cp:lastModifiedBy>
  <cp:revision>3</cp:revision>
  <cp:lastPrinted>2011-09-09T14:08:00Z</cp:lastPrinted>
  <dcterms:created xsi:type="dcterms:W3CDTF">2011-09-09T14:08:00Z</dcterms:created>
  <dcterms:modified xsi:type="dcterms:W3CDTF">2012-05-04T02:23:00Z</dcterms:modified>
</cp:coreProperties>
</file>